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6D1" w:rsidRPr="00F43E1A" w:rsidRDefault="007D76D1" w:rsidP="007D76D1">
      <w:pPr>
        <w:pStyle w:val="a3"/>
        <w:tabs>
          <w:tab w:val="left" w:pos="0"/>
        </w:tabs>
        <w:spacing w:before="15" w:beforeAutospacing="0" w:after="15" w:afterAutospacing="0"/>
        <w:ind w:firstLine="540"/>
        <w:jc w:val="both"/>
        <w:rPr>
          <w:b/>
        </w:rPr>
      </w:pPr>
      <w:r w:rsidRPr="00F43E1A">
        <w:rPr>
          <w:b/>
        </w:rPr>
        <w:t xml:space="preserve">Тема 3. </w:t>
      </w:r>
      <w:r w:rsidRPr="00F43E1A">
        <w:rPr>
          <w:b/>
          <w:lang w:eastAsia="ko-KR"/>
        </w:rPr>
        <w:t>Регулирование и надзор банковской деятельности в РК</w:t>
      </w:r>
    </w:p>
    <w:p w:rsidR="007D76D1" w:rsidRPr="00F43E1A" w:rsidRDefault="007D76D1" w:rsidP="007D76D1">
      <w:pPr>
        <w:tabs>
          <w:tab w:val="num" w:pos="0"/>
          <w:tab w:val="left" w:pos="360"/>
        </w:tabs>
        <w:ind w:firstLine="720"/>
        <w:jc w:val="both"/>
      </w:pPr>
      <w:r w:rsidRPr="00F43E1A">
        <w:t>В целях обеспечения финансовой устойчивости банков, защиты интересов их депозиторов, а также поддержания ст</w:t>
      </w:r>
      <w:r w:rsidRPr="00F43E1A">
        <w:t>а</w:t>
      </w:r>
      <w:r w:rsidRPr="00F43E1A">
        <w:t>бильности денежно-кредитной системы РК уполномоченный орган осуществляет регулирование деятел</w:t>
      </w:r>
      <w:r w:rsidRPr="00F43E1A">
        <w:t>ь</w:t>
      </w:r>
      <w:r w:rsidRPr="00F43E1A">
        <w:t>ности банков, в том числе путем:</w:t>
      </w:r>
    </w:p>
    <w:p w:rsidR="007D76D1" w:rsidRPr="00F43E1A" w:rsidRDefault="007D76D1" w:rsidP="007D76D1">
      <w:pPr>
        <w:tabs>
          <w:tab w:val="num" w:pos="0"/>
          <w:tab w:val="left" w:pos="360"/>
        </w:tabs>
        <w:jc w:val="both"/>
      </w:pPr>
      <w:r w:rsidRPr="00F43E1A">
        <w:t xml:space="preserve">- установления </w:t>
      </w:r>
      <w:hyperlink r:id="rId4" w:anchor="420000" w:history="1">
        <w:proofErr w:type="spellStart"/>
        <w:r w:rsidRPr="00F43E1A">
          <w:t>пруденциальных</w:t>
        </w:r>
        <w:proofErr w:type="spellEnd"/>
        <w:r w:rsidRPr="00F43E1A">
          <w:t xml:space="preserve"> нормативов</w:t>
        </w:r>
      </w:hyperlink>
      <w:r w:rsidRPr="00F43E1A">
        <w:t xml:space="preserve"> и других об</w:t>
      </w:r>
      <w:r w:rsidRPr="00F43E1A">
        <w:t>я</w:t>
      </w:r>
      <w:r w:rsidRPr="00F43E1A">
        <w:t xml:space="preserve">зательных к соблюдению банками норм и лимитов, включая нормы </w:t>
      </w:r>
      <w:hyperlink r:id="rId5" w:history="1">
        <w:r w:rsidRPr="00F43E1A">
          <w:t>резервных требований</w:t>
        </w:r>
      </w:hyperlink>
      <w:r w:rsidRPr="00F43E1A">
        <w:t xml:space="preserve">, </w:t>
      </w:r>
      <w:hyperlink r:id="rId6" w:anchor="430000" w:history="1">
        <w:r w:rsidRPr="00F43E1A">
          <w:t>провизии против сомнительных и безнадежных активов</w:t>
        </w:r>
      </w:hyperlink>
      <w:r w:rsidRPr="00F43E1A">
        <w:t>;</w:t>
      </w:r>
    </w:p>
    <w:p w:rsidR="007D76D1" w:rsidRPr="00F43E1A" w:rsidRDefault="007D76D1" w:rsidP="007D76D1">
      <w:pPr>
        <w:tabs>
          <w:tab w:val="num" w:pos="0"/>
          <w:tab w:val="left" w:pos="360"/>
        </w:tabs>
        <w:jc w:val="both"/>
      </w:pPr>
      <w:r w:rsidRPr="00F43E1A">
        <w:t xml:space="preserve">- издания обязательных к исполнению банками </w:t>
      </w:r>
      <w:hyperlink r:id="rId7" w:anchor="40000" w:history="1">
        <w:r w:rsidRPr="00F43E1A">
          <w:t>нормативных правовых актов</w:t>
        </w:r>
      </w:hyperlink>
      <w:r w:rsidRPr="00F43E1A">
        <w:t>;</w:t>
      </w:r>
    </w:p>
    <w:p w:rsidR="007D76D1" w:rsidRPr="00F43E1A" w:rsidRDefault="007D76D1" w:rsidP="007D76D1">
      <w:pPr>
        <w:tabs>
          <w:tab w:val="num" w:pos="0"/>
          <w:tab w:val="left" w:pos="360"/>
        </w:tabs>
        <w:jc w:val="both"/>
      </w:pPr>
      <w:r w:rsidRPr="00F43E1A">
        <w:t xml:space="preserve">- </w:t>
      </w:r>
      <w:hyperlink r:id="rId8" w:anchor="440000" w:history="1">
        <w:r w:rsidRPr="00F43E1A">
          <w:t>инспектирования (проверок) деятельности</w:t>
        </w:r>
      </w:hyperlink>
      <w:r w:rsidRPr="00F43E1A">
        <w:t xml:space="preserve"> банков;</w:t>
      </w:r>
    </w:p>
    <w:p w:rsidR="007D76D1" w:rsidRPr="00F43E1A" w:rsidRDefault="007D76D1" w:rsidP="007D76D1">
      <w:pPr>
        <w:tabs>
          <w:tab w:val="num" w:pos="0"/>
          <w:tab w:val="left" w:pos="360"/>
        </w:tabs>
        <w:jc w:val="both"/>
      </w:pPr>
      <w:r w:rsidRPr="00F43E1A">
        <w:t xml:space="preserve">- выдачи </w:t>
      </w:r>
      <w:hyperlink r:id="rId9" w:anchor="450000" w:history="1">
        <w:r w:rsidRPr="00F43E1A">
          <w:t>рекомендаций по оздоровлению</w:t>
        </w:r>
      </w:hyperlink>
      <w:r w:rsidRPr="00F43E1A">
        <w:t xml:space="preserve"> финансового положения ба</w:t>
      </w:r>
      <w:r w:rsidRPr="00F43E1A">
        <w:t>н</w:t>
      </w:r>
      <w:r w:rsidRPr="00F43E1A">
        <w:t>ка;</w:t>
      </w:r>
    </w:p>
    <w:p w:rsidR="007D76D1" w:rsidRPr="00F43E1A" w:rsidRDefault="007D76D1" w:rsidP="007D76D1">
      <w:pPr>
        <w:tabs>
          <w:tab w:val="num" w:pos="0"/>
          <w:tab w:val="left" w:pos="360"/>
        </w:tabs>
        <w:jc w:val="both"/>
      </w:pPr>
      <w:r w:rsidRPr="00F43E1A">
        <w:t xml:space="preserve">- применения к банкам </w:t>
      </w:r>
      <w:hyperlink r:id="rId10" w:anchor="460000" w:history="1">
        <w:r w:rsidRPr="00F43E1A">
          <w:t>ограниченных мер воздействия</w:t>
        </w:r>
      </w:hyperlink>
      <w:r w:rsidRPr="00F43E1A">
        <w:t>;</w:t>
      </w:r>
    </w:p>
    <w:p w:rsidR="007D76D1" w:rsidRPr="00F43E1A" w:rsidRDefault="007D76D1" w:rsidP="007D76D1">
      <w:pPr>
        <w:tabs>
          <w:tab w:val="num" w:pos="0"/>
          <w:tab w:val="left" w:pos="360"/>
        </w:tabs>
        <w:jc w:val="both"/>
      </w:pPr>
      <w:r w:rsidRPr="00F43E1A">
        <w:t xml:space="preserve">- наложения </w:t>
      </w:r>
      <w:hyperlink r:id="rId11" w:anchor="470000" w:history="1">
        <w:r w:rsidRPr="00F43E1A">
          <w:t>санкций</w:t>
        </w:r>
      </w:hyperlink>
      <w:r w:rsidRPr="00F43E1A">
        <w:t xml:space="preserve"> на банки или их должностные лица.</w:t>
      </w:r>
    </w:p>
    <w:p w:rsidR="007D76D1" w:rsidRPr="00F43E1A" w:rsidRDefault="007D76D1" w:rsidP="007D76D1">
      <w:pPr>
        <w:tabs>
          <w:tab w:val="num" w:pos="0"/>
          <w:tab w:val="left" w:pos="360"/>
        </w:tabs>
        <w:jc w:val="both"/>
      </w:pPr>
      <w:bookmarkStart w:id="0" w:name="_GoBack"/>
      <w:r w:rsidRPr="00F43E1A">
        <w:t xml:space="preserve">Регулирование деятельности банков осуществлял </w:t>
      </w:r>
      <w:proofErr w:type="spellStart"/>
      <w:r w:rsidRPr="00F43E1A">
        <w:t>Нац</w:t>
      </w:r>
      <w:proofErr w:type="spellEnd"/>
      <w:r w:rsidRPr="00F43E1A">
        <w:t xml:space="preserve"> банк РК, но с 2003 года часть </w:t>
      </w:r>
      <w:bookmarkEnd w:id="0"/>
      <w:r w:rsidRPr="00F43E1A">
        <w:t xml:space="preserve">функций (выдача и отзыв разрешения на открытие </w:t>
      </w:r>
      <w:proofErr w:type="spellStart"/>
      <w:r w:rsidRPr="00F43E1A">
        <w:t>фин</w:t>
      </w:r>
      <w:proofErr w:type="spellEnd"/>
      <w:r w:rsidRPr="00F43E1A">
        <w:t xml:space="preserve"> орг</w:t>
      </w:r>
      <w:r>
        <w:t>анизаци</w:t>
      </w:r>
      <w:r w:rsidRPr="00F43E1A">
        <w:t>й, лицензирование банк опер</w:t>
      </w:r>
      <w:r>
        <w:t>аци</w:t>
      </w:r>
      <w:r w:rsidRPr="00F43E1A">
        <w:t>й, издание норм-прав актов обяз</w:t>
      </w:r>
      <w:r>
        <w:t>ательны</w:t>
      </w:r>
      <w:r w:rsidRPr="00F43E1A">
        <w:t>х для исполн</w:t>
      </w:r>
      <w:r>
        <w:t>ени</w:t>
      </w:r>
      <w:r w:rsidRPr="00F43E1A">
        <w:t xml:space="preserve">я </w:t>
      </w:r>
      <w:proofErr w:type="spellStart"/>
      <w:r w:rsidRPr="00F43E1A">
        <w:t>фин</w:t>
      </w:r>
      <w:proofErr w:type="spellEnd"/>
      <w:r w:rsidRPr="00F43E1A">
        <w:t xml:space="preserve"> </w:t>
      </w:r>
      <w:proofErr w:type="spellStart"/>
      <w:r w:rsidRPr="00F43E1A">
        <w:t>орган</w:t>
      </w:r>
      <w:r>
        <w:t>изациям</w:t>
      </w:r>
      <w:r w:rsidRPr="00F43E1A">
        <w:t>ми</w:t>
      </w:r>
      <w:proofErr w:type="spellEnd"/>
      <w:r w:rsidRPr="00F43E1A">
        <w:t>, установл</w:t>
      </w:r>
      <w:r>
        <w:t>ени</w:t>
      </w:r>
      <w:r w:rsidRPr="00F43E1A">
        <w:t xml:space="preserve">е перечня форм и сроков </w:t>
      </w:r>
      <w:proofErr w:type="spellStart"/>
      <w:r w:rsidRPr="00F43E1A">
        <w:t>фин</w:t>
      </w:r>
      <w:proofErr w:type="spellEnd"/>
      <w:r w:rsidRPr="00F43E1A">
        <w:t xml:space="preserve"> отчетности, инспектирование </w:t>
      </w:r>
      <w:proofErr w:type="spellStart"/>
      <w:r w:rsidRPr="00F43E1A">
        <w:t>фин</w:t>
      </w:r>
      <w:proofErr w:type="spellEnd"/>
      <w:r w:rsidRPr="00F43E1A">
        <w:t xml:space="preserve"> ор</w:t>
      </w:r>
      <w:r>
        <w:t>ганизаци</w:t>
      </w:r>
      <w:r w:rsidRPr="00F43E1A">
        <w:t>й) переданы АФН.</w:t>
      </w:r>
    </w:p>
    <w:p w:rsidR="007D76D1" w:rsidRPr="0053515E" w:rsidRDefault="007D76D1" w:rsidP="007D76D1">
      <w:pPr>
        <w:tabs>
          <w:tab w:val="num" w:pos="0"/>
          <w:tab w:val="left" w:pos="360"/>
        </w:tabs>
        <w:ind w:firstLine="900"/>
        <w:jc w:val="both"/>
        <w:rPr>
          <w:sz w:val="28"/>
          <w:szCs w:val="28"/>
        </w:rPr>
      </w:pPr>
      <w:r w:rsidRPr="00F43E1A">
        <w:t>Агентство является государственным органом, непосре</w:t>
      </w:r>
      <w:r w:rsidRPr="00F43E1A">
        <w:t>д</w:t>
      </w:r>
      <w:r w:rsidRPr="00F43E1A">
        <w:t>ственно подчиненным и подотчетным Президенту РК, осущест</w:t>
      </w:r>
      <w:r w:rsidRPr="00F43E1A">
        <w:t>в</w:t>
      </w:r>
      <w:r w:rsidRPr="00F43E1A">
        <w:t>ляющим государственное регулирование и надзор финансового рынка и финансовых организаций</w:t>
      </w:r>
      <w:r w:rsidRPr="0053515E">
        <w:rPr>
          <w:sz w:val="28"/>
          <w:szCs w:val="28"/>
        </w:rPr>
        <w:t>.</w:t>
      </w:r>
    </w:p>
    <w:p w:rsidR="00D547A4" w:rsidRDefault="00D547A4"/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6D1"/>
    <w:rsid w:val="007D76D1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CC57B5-4B9E-4073-B2F3-16F3DA243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76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D76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03931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1003548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1003931/" TargetMode="External"/><Relationship Id="rId11" Type="http://schemas.openxmlformats.org/officeDocument/2006/relationships/hyperlink" Target="http://1003931/" TargetMode="External"/><Relationship Id="rId5" Type="http://schemas.openxmlformats.org/officeDocument/2006/relationships/hyperlink" Target="http://1033195/" TargetMode="External"/><Relationship Id="rId10" Type="http://schemas.openxmlformats.org/officeDocument/2006/relationships/hyperlink" Target="http://1003931/" TargetMode="External"/><Relationship Id="rId4" Type="http://schemas.openxmlformats.org/officeDocument/2006/relationships/hyperlink" Target="http://1003931/" TargetMode="External"/><Relationship Id="rId9" Type="http://schemas.openxmlformats.org/officeDocument/2006/relationships/hyperlink" Target="http://100393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1</cp:revision>
  <dcterms:created xsi:type="dcterms:W3CDTF">2019-09-19T07:30:00Z</dcterms:created>
  <dcterms:modified xsi:type="dcterms:W3CDTF">2019-09-19T07:31:00Z</dcterms:modified>
</cp:coreProperties>
</file>